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C60" w:rsidRDefault="00165C60" w:rsidP="002B4D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             </w:t>
      </w:r>
      <w:r>
        <w:rPr>
          <w:sz w:val="28"/>
          <w:szCs w:val="28"/>
          <w:lang w:val="uz-Cyrl-UZ"/>
        </w:rPr>
        <w:t xml:space="preserve">                </w:t>
      </w:r>
      <w:r>
        <w:rPr>
          <w:sz w:val="28"/>
          <w:szCs w:val="28"/>
          <w:lang w:val="en-US"/>
        </w:rPr>
        <w:t xml:space="preserve">        </w:t>
      </w:r>
      <w:r>
        <w:rPr>
          <w:sz w:val="28"/>
          <w:szCs w:val="28"/>
          <w:lang w:val="uz-Cyrl-UZ"/>
        </w:rPr>
        <w:t>МАЪЛУМОТ</w:t>
      </w:r>
    </w:p>
    <w:p w:rsidR="00165C60" w:rsidRPr="00165C60" w:rsidRDefault="00165C60" w:rsidP="002B4D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</w:p>
    <w:p w:rsidR="002B4DA1" w:rsidRPr="00120812" w:rsidRDefault="002B4DA1" w:rsidP="002B4DA1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z-Cyrl-UZ"/>
        </w:rPr>
      </w:pPr>
      <w:r w:rsidRPr="00120812">
        <w:rPr>
          <w:sz w:val="28"/>
          <w:szCs w:val="28"/>
          <w:lang w:val="uz-Cyrl-UZ"/>
        </w:rPr>
        <w:t>Самарқанд вилояти бўйича Ғазначилик бошқармаси томонидан Ўзбекистон Республикаси Вазирлар Маҳкамасининг 2014 йил  29 августдаги 245-сонли Қарори билан тасдиқланган “Ўзбекистон Республикаси Давлат бюджети пул маблағларини кассали режалаштириш ва бошқариш тартиби тўғрисида”ги Низом талабларига асосан иш ҳақи ва унга тенглаштирилган тўловларга харажатларни молиялаштириш (тўлаш)-иш ҳақи ҳар ойнинг 1-4 ва аванс тўловлари 15-18 саналарида амалга оширилиши ҳамда Ўзбекистон Республикаси Молия вазирлигини 2021 йил 4 январдаги 1-сонли буйруғига асосан бюджетдан молиялаштириладиган биринчи даражали тўловлари ҳар ойни 20-санасига қадар, жумладан ойлик иш ҳақининг иккинчи ярмини келгуси ойини биринчи  беш иш кунида амалга оширилиши белгиланган.</w:t>
      </w:r>
    </w:p>
    <w:p w:rsidR="001A0F07" w:rsidRPr="001A0F07" w:rsidRDefault="00120812" w:rsidP="00120812">
      <w:pPr>
        <w:jc w:val="both"/>
        <w:rPr>
          <w:sz w:val="28"/>
          <w:szCs w:val="28"/>
          <w:lang w:val="en-US"/>
        </w:rPr>
      </w:pPr>
      <w:r w:rsidRPr="00120812">
        <w:rPr>
          <w:sz w:val="28"/>
          <w:szCs w:val="28"/>
          <w:lang w:val="uz-Cyrl-UZ"/>
        </w:rPr>
        <w:t xml:space="preserve">       </w:t>
      </w:r>
      <w:r w:rsidR="002B4DA1" w:rsidRPr="00120812">
        <w:rPr>
          <w:sz w:val="28"/>
          <w:szCs w:val="28"/>
          <w:lang w:val="uz-Cyrl-UZ"/>
        </w:rPr>
        <w:t>2021 йил август ойида июл ойини 2-чи ярми  иш ҳақига 179546</w:t>
      </w:r>
      <w:r w:rsidRPr="00120812">
        <w:rPr>
          <w:sz w:val="28"/>
          <w:szCs w:val="28"/>
          <w:lang w:val="uz-Cyrl-UZ"/>
        </w:rPr>
        <w:t>,</w:t>
      </w:r>
      <w:r w:rsidR="002B4DA1" w:rsidRPr="00120812">
        <w:rPr>
          <w:sz w:val="28"/>
          <w:szCs w:val="28"/>
          <w:lang w:val="uz-Cyrl-UZ"/>
        </w:rPr>
        <w:t>1 млн.сўм,</w:t>
      </w:r>
      <w:r w:rsidRPr="00120812">
        <w:rPr>
          <w:sz w:val="28"/>
          <w:szCs w:val="28"/>
          <w:lang w:val="uz-Cyrl-UZ"/>
        </w:rPr>
        <w:t xml:space="preserve"> ижтимоий солиқга 53719,7 млн.сўм ва август ойи 1-чи ярми (аванс) учун 56010,0 млн.сўмлик тўловлар тўлиқ амалга оширилди.</w:t>
      </w:r>
    </w:p>
    <w:p w:rsidR="00114005" w:rsidRDefault="001A0F07" w:rsidP="00120812">
      <w:pPr>
        <w:jc w:val="both"/>
        <w:rPr>
          <w:sz w:val="28"/>
          <w:szCs w:val="28"/>
          <w:lang w:val="uz-Cyrl-UZ"/>
        </w:rPr>
      </w:pPr>
      <w:r w:rsidRPr="001A0F07">
        <w:rPr>
          <w:sz w:val="28"/>
          <w:szCs w:val="28"/>
          <w:lang w:val="en-US"/>
        </w:rPr>
        <w:t xml:space="preserve">       </w:t>
      </w:r>
      <w:r>
        <w:rPr>
          <w:sz w:val="28"/>
          <w:szCs w:val="28"/>
          <w:lang w:val="uz-Cyrl-UZ"/>
        </w:rPr>
        <w:t xml:space="preserve">Ўзбекистон Республикаси </w:t>
      </w:r>
      <w:r w:rsidRPr="001A0F07">
        <w:rPr>
          <w:sz w:val="28"/>
          <w:szCs w:val="28"/>
          <w:lang w:val="uz-Cyrl-UZ"/>
        </w:rPr>
        <w:t xml:space="preserve">Вазирлар Маҳкамасининг 2015 йил 10 августдаги 237-сон </w:t>
      </w:r>
      <w:hyperlink r:id="rId6" w:history="1">
        <w:r w:rsidRPr="001A0F07">
          <w:rPr>
            <w:sz w:val="28"/>
            <w:szCs w:val="28"/>
            <w:lang w:val="uz-Cyrl-UZ"/>
          </w:rPr>
          <w:t>қарори</w:t>
        </w:r>
        <w:r>
          <w:rPr>
            <w:sz w:val="28"/>
            <w:szCs w:val="28"/>
            <w:lang w:val="uz-Cyrl-UZ"/>
          </w:rPr>
          <w:t>ни</w:t>
        </w:r>
        <w:r w:rsidRPr="001A0F07">
          <w:rPr>
            <w:sz w:val="28"/>
            <w:szCs w:val="28"/>
            <w:lang w:val="uz-Cyrl-UZ"/>
          </w:rPr>
          <w:t xml:space="preserve"> </w:t>
        </w:r>
      </w:hyperlink>
      <w:r w:rsidRPr="001A0F07">
        <w:rPr>
          <w:sz w:val="28"/>
          <w:szCs w:val="28"/>
          <w:lang w:val="uz-Cyrl-UZ"/>
        </w:rPr>
        <w:t>1-</w:t>
      </w:r>
      <w:r>
        <w:rPr>
          <w:sz w:val="28"/>
          <w:szCs w:val="28"/>
          <w:lang w:val="uz-Cyrl-UZ"/>
        </w:rPr>
        <w:t>иловасига асосан ў</w:t>
      </w:r>
      <w:r w:rsidRPr="001A0F07">
        <w:rPr>
          <w:sz w:val="28"/>
          <w:szCs w:val="28"/>
          <w:lang w:val="uz-Cyrl-UZ"/>
        </w:rPr>
        <w:t>згалар парваришига муҳтож бўлган ёлғиз кексалар ва ногиронларни бепул таъминлаш учун асосий озиқ-овқат маҳсулотлари ва гигиена товарлари</w:t>
      </w:r>
      <w:r w:rsidR="001B56EA">
        <w:rPr>
          <w:sz w:val="28"/>
          <w:szCs w:val="28"/>
          <w:lang w:val="uz-Cyrl-UZ"/>
        </w:rPr>
        <w:t>ни</w:t>
      </w:r>
      <w:r>
        <w:rPr>
          <w:sz w:val="28"/>
          <w:szCs w:val="28"/>
          <w:lang w:val="uz-Cyrl-UZ"/>
        </w:rPr>
        <w:t xml:space="preserve"> рўйхат бўйича </w:t>
      </w:r>
      <w:r w:rsidR="001B56EA">
        <w:rPr>
          <w:sz w:val="28"/>
          <w:szCs w:val="28"/>
          <w:lang w:val="uz-Cyrl-UZ"/>
        </w:rPr>
        <w:t>318 нафарга 98349,4 минг сўмлик тўловлар амалга оширилган.</w:t>
      </w:r>
      <w:bookmarkStart w:id="0" w:name="_GoBack"/>
      <w:bookmarkEnd w:id="0"/>
    </w:p>
    <w:p w:rsidR="00114005" w:rsidRDefault="00114005" w:rsidP="00120812">
      <w:pPr>
        <w:jc w:val="both"/>
        <w:rPr>
          <w:sz w:val="28"/>
          <w:szCs w:val="28"/>
          <w:lang w:val="uz-Cyrl-UZ"/>
        </w:rPr>
      </w:pPr>
    </w:p>
    <w:p w:rsidR="00114005" w:rsidRPr="00CF1C63" w:rsidRDefault="00114005" w:rsidP="00114005">
      <w:pPr>
        <w:ind w:firstLine="708"/>
        <w:jc w:val="both"/>
        <w:rPr>
          <w:sz w:val="28"/>
          <w:szCs w:val="28"/>
          <w:lang w:val="uz-Cyrl-UZ"/>
        </w:rPr>
      </w:pPr>
      <w:r w:rsidRPr="00CF1C63">
        <w:rPr>
          <w:sz w:val="28"/>
          <w:szCs w:val="28"/>
          <w:lang w:val="uz-Cyrl-UZ"/>
        </w:rPr>
        <w:t>2021-</w:t>
      </w:r>
      <w:r>
        <w:rPr>
          <w:sz w:val="28"/>
          <w:szCs w:val="28"/>
          <w:lang w:val="uz-Cyrl-UZ"/>
        </w:rPr>
        <w:t>yil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avgust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oyida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Samarkand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viloyatida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jami</w:t>
      </w:r>
      <w:r w:rsidRPr="00CF1C63">
        <w:rPr>
          <w:sz w:val="28"/>
          <w:szCs w:val="28"/>
          <w:lang w:val="uz-Cyrl-UZ"/>
        </w:rPr>
        <w:t xml:space="preserve"> 47809.7 </w:t>
      </w:r>
      <w:r>
        <w:rPr>
          <w:sz w:val="28"/>
          <w:szCs w:val="28"/>
          <w:lang w:val="uz-Cyrl-UZ"/>
        </w:rPr>
        <w:t>mln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so‘m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ijtimoiy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nafaqa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mablag‘larni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to‘lab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berilgan</w:t>
      </w:r>
      <w:r w:rsidRPr="00CF1C63">
        <w:rPr>
          <w:sz w:val="28"/>
          <w:szCs w:val="28"/>
          <w:lang w:val="uz-Cyrl-UZ"/>
        </w:rPr>
        <w:t xml:space="preserve">. </w:t>
      </w:r>
    </w:p>
    <w:p w:rsidR="00114005" w:rsidRPr="00CF1C63" w:rsidRDefault="00114005" w:rsidP="00114005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Shundan</w:t>
      </w:r>
      <w:r w:rsidRPr="00CF1C63">
        <w:rPr>
          <w:sz w:val="28"/>
          <w:szCs w:val="28"/>
          <w:lang w:val="uz-Cyrl-UZ"/>
        </w:rPr>
        <w:t xml:space="preserve"> 14 </w:t>
      </w:r>
      <w:r>
        <w:rPr>
          <w:sz w:val="28"/>
          <w:szCs w:val="28"/>
          <w:lang w:val="uz-Cyrl-UZ"/>
        </w:rPr>
        <w:t>yoshgacha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voyaga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uyetmagan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bolalari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bo‘lgan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oilalarga</w:t>
      </w:r>
      <w:r w:rsidRPr="00CF1C63">
        <w:rPr>
          <w:sz w:val="28"/>
          <w:szCs w:val="28"/>
          <w:lang w:val="uz-Cyrl-UZ"/>
        </w:rPr>
        <w:t xml:space="preserve"> 11384.2 </w:t>
      </w:r>
      <w:r>
        <w:rPr>
          <w:sz w:val="28"/>
          <w:szCs w:val="28"/>
          <w:lang w:val="uz-Cyrl-UZ"/>
        </w:rPr>
        <w:t>mln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so‘m</w:t>
      </w:r>
      <w:r w:rsidRPr="00CF1C6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farzandi</w:t>
      </w:r>
      <w:r w:rsidRPr="00CF1C63">
        <w:rPr>
          <w:sz w:val="28"/>
          <w:szCs w:val="28"/>
          <w:lang w:val="uz-Cyrl-UZ"/>
        </w:rPr>
        <w:t xml:space="preserve"> 2 </w:t>
      </w:r>
      <w:r>
        <w:rPr>
          <w:sz w:val="28"/>
          <w:szCs w:val="28"/>
          <w:lang w:val="uz-Cyrl-UZ"/>
        </w:rPr>
        <w:t>yoshga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to‘lgunga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qadar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parvarishlash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uchun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onalarga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nafaqa</w:t>
      </w:r>
      <w:r w:rsidRPr="00CF1C63">
        <w:rPr>
          <w:sz w:val="28"/>
          <w:szCs w:val="28"/>
          <w:lang w:val="uz-Cyrl-UZ"/>
        </w:rPr>
        <w:t xml:space="preserve"> 30092.9 </w:t>
      </w:r>
      <w:r>
        <w:rPr>
          <w:sz w:val="28"/>
          <w:szCs w:val="28"/>
          <w:lang w:val="uz-Cyrl-UZ"/>
        </w:rPr>
        <w:t>mln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so‘m</w:t>
      </w:r>
      <w:r w:rsidRPr="00CF1C63">
        <w:rPr>
          <w:sz w:val="28"/>
          <w:szCs w:val="28"/>
          <w:lang w:val="uz-Cyrl-UZ"/>
        </w:rPr>
        <w:t xml:space="preserve">, </w:t>
      </w:r>
      <w:r>
        <w:rPr>
          <w:sz w:val="28"/>
          <w:szCs w:val="28"/>
          <w:lang w:val="uz-Cyrl-UZ"/>
        </w:rPr>
        <w:t>kam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daromadli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oilalarga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beriladigan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moddiy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yordam</w:t>
      </w:r>
      <w:r w:rsidRPr="00CF1C63">
        <w:rPr>
          <w:sz w:val="28"/>
          <w:szCs w:val="28"/>
          <w:lang w:val="uz-Cyrl-UZ"/>
        </w:rPr>
        <w:t xml:space="preserve"> 6332.6 </w:t>
      </w:r>
      <w:r>
        <w:rPr>
          <w:sz w:val="28"/>
          <w:szCs w:val="28"/>
          <w:lang w:val="uz-Cyrl-UZ"/>
        </w:rPr>
        <w:t>mln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so‘mni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tashkil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qildi</w:t>
      </w:r>
      <w:r w:rsidRPr="00CF1C63">
        <w:rPr>
          <w:sz w:val="28"/>
          <w:szCs w:val="28"/>
          <w:lang w:val="uz-Cyrl-UZ"/>
        </w:rPr>
        <w:t>.</w:t>
      </w:r>
    </w:p>
    <w:p w:rsidR="00114005" w:rsidRPr="00CF1C63" w:rsidRDefault="00114005" w:rsidP="00114005">
      <w:pPr>
        <w:ind w:firstLine="708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Yagona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g‘azna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hisobvarag‘iga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kelib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tushgan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mablag‘larni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qaytarishda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undiruvchilar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tomonidan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ortiqcha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noto‘g‘ri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to‘langan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mablag‘larni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qaytarish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yoki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hisobga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olishda</w:t>
      </w:r>
      <w:r w:rsidRPr="00CF1C63">
        <w:rPr>
          <w:sz w:val="28"/>
          <w:szCs w:val="28"/>
          <w:lang w:val="uz-Cyrl-UZ"/>
        </w:rPr>
        <w:t xml:space="preserve"> (</w:t>
      </w:r>
      <w:r>
        <w:rPr>
          <w:sz w:val="28"/>
          <w:szCs w:val="28"/>
          <w:lang w:val="uz-Cyrl-UZ"/>
        </w:rPr>
        <w:t>bir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turidan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boshqasiga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o‘tkazish</w:t>
      </w:r>
      <w:r w:rsidRPr="00CF1C63">
        <w:rPr>
          <w:sz w:val="28"/>
          <w:szCs w:val="28"/>
          <w:lang w:val="uz-Cyrl-UZ"/>
        </w:rPr>
        <w:t xml:space="preserve">) </w:t>
      </w:r>
      <w:r>
        <w:rPr>
          <w:sz w:val="28"/>
          <w:szCs w:val="28"/>
          <w:lang w:val="uz-Cyrl-UZ"/>
        </w:rPr>
        <w:t>jami</w:t>
      </w:r>
      <w:r w:rsidRPr="00CF1C63">
        <w:rPr>
          <w:sz w:val="28"/>
          <w:szCs w:val="28"/>
          <w:lang w:val="uz-Cyrl-UZ"/>
        </w:rPr>
        <w:t xml:space="preserve"> 1864 </w:t>
      </w:r>
      <w:r>
        <w:rPr>
          <w:sz w:val="28"/>
          <w:szCs w:val="28"/>
          <w:lang w:val="uz-Cyrl-UZ"/>
        </w:rPr>
        <w:t>ta</w:t>
      </w:r>
      <w:r w:rsidRPr="00CF1C63">
        <w:rPr>
          <w:sz w:val="28"/>
          <w:szCs w:val="28"/>
          <w:lang w:val="uz-Cyrl-UZ"/>
        </w:rPr>
        <w:t xml:space="preserve"> 11024.79 </w:t>
      </w:r>
      <w:r>
        <w:rPr>
          <w:sz w:val="28"/>
          <w:szCs w:val="28"/>
          <w:lang w:val="uz-Cyrl-UZ"/>
        </w:rPr>
        <w:t>so‘mlik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to‘lovlar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mablag‘larni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ortiqcha yoki noto‘g‘ri to‘lagan yuridik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va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jismoniy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shaxslarga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qaytarib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berildi</w:t>
      </w:r>
      <w:r w:rsidRPr="00CF1C63">
        <w:rPr>
          <w:sz w:val="28"/>
          <w:szCs w:val="28"/>
          <w:lang w:val="uz-Cyrl-UZ"/>
        </w:rPr>
        <w:t xml:space="preserve">. </w:t>
      </w:r>
      <w:r>
        <w:rPr>
          <w:sz w:val="28"/>
          <w:szCs w:val="28"/>
          <w:lang w:val="uz-Cyrl-UZ"/>
        </w:rPr>
        <w:t>Yana</w:t>
      </w:r>
      <w:r w:rsidRPr="00CF1C63">
        <w:rPr>
          <w:sz w:val="28"/>
          <w:szCs w:val="28"/>
          <w:lang w:val="uz-Cyrl-UZ"/>
        </w:rPr>
        <w:t xml:space="preserve"> 8895 </w:t>
      </w:r>
      <w:r>
        <w:rPr>
          <w:sz w:val="28"/>
          <w:szCs w:val="28"/>
          <w:lang w:val="uz-Cyrl-UZ"/>
        </w:rPr>
        <w:t>ta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holatda</w:t>
      </w:r>
      <w:r w:rsidRPr="00CF1C63">
        <w:rPr>
          <w:sz w:val="28"/>
          <w:szCs w:val="28"/>
          <w:lang w:val="uz-Cyrl-UZ"/>
        </w:rPr>
        <w:t xml:space="preserve"> 6235.64 </w:t>
      </w:r>
      <w:r>
        <w:rPr>
          <w:sz w:val="28"/>
          <w:szCs w:val="28"/>
          <w:lang w:val="uz-Cyrl-UZ"/>
        </w:rPr>
        <w:t>mln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so‘mlik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mablag‘lar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bir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turidan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bishqa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to‘lov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turiga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o‘tkazib</w:t>
      </w:r>
      <w:r w:rsidRPr="00CF1C63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berildi</w:t>
      </w:r>
      <w:r w:rsidRPr="00CF1C63">
        <w:rPr>
          <w:sz w:val="28"/>
          <w:szCs w:val="28"/>
          <w:lang w:val="uz-Cyrl-UZ"/>
        </w:rPr>
        <w:t>.</w:t>
      </w:r>
    </w:p>
    <w:p w:rsidR="00114005" w:rsidRPr="00120812" w:rsidRDefault="00114005" w:rsidP="00120812">
      <w:pPr>
        <w:jc w:val="both"/>
        <w:rPr>
          <w:lang w:val="uz-Cyrl-UZ"/>
        </w:rPr>
      </w:pPr>
    </w:p>
    <w:sectPr w:rsidR="00114005" w:rsidRPr="00120812" w:rsidSect="001454C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5AF"/>
    <w:multiLevelType w:val="hybridMultilevel"/>
    <w:tmpl w:val="9E3CE59E"/>
    <w:lvl w:ilvl="0" w:tplc="70F016B6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4313"/>
    <w:rsid w:val="0007354D"/>
    <w:rsid w:val="00087918"/>
    <w:rsid w:val="000B380A"/>
    <w:rsid w:val="000E1CF6"/>
    <w:rsid w:val="00114005"/>
    <w:rsid w:val="00120812"/>
    <w:rsid w:val="001454CA"/>
    <w:rsid w:val="001631F0"/>
    <w:rsid w:val="00165C60"/>
    <w:rsid w:val="00176DD2"/>
    <w:rsid w:val="001A0F07"/>
    <w:rsid w:val="001B56EA"/>
    <w:rsid w:val="001D5AB9"/>
    <w:rsid w:val="002B4DA1"/>
    <w:rsid w:val="002D4267"/>
    <w:rsid w:val="00331D5A"/>
    <w:rsid w:val="00337168"/>
    <w:rsid w:val="00382087"/>
    <w:rsid w:val="003E38B7"/>
    <w:rsid w:val="004A5486"/>
    <w:rsid w:val="004D277D"/>
    <w:rsid w:val="004D2DF4"/>
    <w:rsid w:val="004D4313"/>
    <w:rsid w:val="0054617D"/>
    <w:rsid w:val="00604D38"/>
    <w:rsid w:val="006B78FE"/>
    <w:rsid w:val="007E514B"/>
    <w:rsid w:val="00897445"/>
    <w:rsid w:val="009B1C26"/>
    <w:rsid w:val="00AB3CFD"/>
    <w:rsid w:val="00B77F2C"/>
    <w:rsid w:val="00C14B04"/>
    <w:rsid w:val="00C95AF9"/>
    <w:rsid w:val="00E0648F"/>
    <w:rsid w:val="00F90745"/>
    <w:rsid w:val="00FA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C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1D5AB9"/>
    <w:rPr>
      <w:rFonts w:ascii="Calibri" w:hAnsi="Calibri" w:cs="Calibri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D5AB9"/>
    <w:pPr>
      <w:shd w:val="clear" w:color="auto" w:fill="FFFFFF"/>
      <w:spacing w:line="379" w:lineRule="exact"/>
      <w:ind w:firstLine="680"/>
      <w:jc w:val="both"/>
    </w:pPr>
    <w:rPr>
      <w:rFonts w:ascii="Calibri" w:eastAsiaTheme="minorHAnsi" w:hAnsi="Calibri" w:cs="Calibri"/>
      <w:sz w:val="30"/>
      <w:szCs w:val="30"/>
      <w:lang w:eastAsia="en-US"/>
    </w:rPr>
  </w:style>
  <w:style w:type="character" w:styleId="a4">
    <w:name w:val="Strong"/>
    <w:basedOn w:val="a0"/>
    <w:uiPriority w:val="22"/>
    <w:qFormat/>
    <w:rsid w:val="001A0F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scrollText(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26k02_xbb_1</dc:creator>
  <cp:keywords/>
  <dc:description/>
  <cp:lastModifiedBy>user</cp:lastModifiedBy>
  <cp:revision>37</cp:revision>
  <cp:lastPrinted>2020-03-18T06:34:00Z</cp:lastPrinted>
  <dcterms:created xsi:type="dcterms:W3CDTF">2020-03-17T12:33:00Z</dcterms:created>
  <dcterms:modified xsi:type="dcterms:W3CDTF">2021-08-30T07:42:00Z</dcterms:modified>
</cp:coreProperties>
</file>